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D70CD" w14:textId="77777777" w:rsidR="000E799A" w:rsidRPr="00D76599" w:rsidRDefault="00D76599" w:rsidP="00D76599">
      <w:pPr>
        <w:pStyle w:val="Heading1"/>
        <w:rPr>
          <w:rFonts w:ascii="Poppins" w:hAnsi="Poppins" w:cs="Poppins"/>
          <w:b/>
          <w:color w:val="E6006F"/>
        </w:rPr>
      </w:pPr>
      <w:r w:rsidRPr="00D76599">
        <w:rPr>
          <w:rFonts w:ascii="Poppins" w:hAnsi="Poppins" w:cs="Poppins"/>
          <w:b/>
          <w:color w:val="E6006F"/>
        </w:rPr>
        <w:t>Get Started with 3Play Media</w:t>
      </w:r>
    </w:p>
    <w:p w14:paraId="2E4D21CB" w14:textId="77777777" w:rsidR="00D76599" w:rsidRDefault="00D76599" w:rsidP="00D76599"/>
    <w:p w14:paraId="601640DC" w14:textId="77777777" w:rsidR="00D76599" w:rsidRDefault="003B0EB7" w:rsidP="00D76599">
      <w:hyperlink r:id="rId5" w:history="1">
        <w:r w:rsidR="00D76599" w:rsidRPr="00D76599">
          <w:rPr>
            <w:rStyle w:val="Hyperlink"/>
          </w:rPr>
          <w:t>View Plans &amp; Pricing</w:t>
        </w:r>
      </w:hyperlink>
    </w:p>
    <w:p w14:paraId="50C32923" w14:textId="77777777" w:rsidR="00D76599" w:rsidRPr="00D76599" w:rsidRDefault="00D76599" w:rsidP="00D76599"/>
    <w:p w14:paraId="6A0E0F29" w14:textId="77777777" w:rsidR="00D76599" w:rsidRPr="00D76599" w:rsidRDefault="00D76599" w:rsidP="00D76599">
      <w:pPr>
        <w:pStyle w:val="Heading2"/>
        <w:rPr>
          <w:rFonts w:ascii="Poppins" w:hAnsi="Poppins" w:cs="Poppins"/>
          <w:b/>
          <w:color w:val="auto"/>
        </w:rPr>
      </w:pPr>
      <w:r w:rsidRPr="00D76599">
        <w:rPr>
          <w:rFonts w:ascii="Poppins" w:hAnsi="Poppins" w:cs="Poppins"/>
          <w:b/>
          <w:color w:val="auto"/>
        </w:rPr>
        <w:t>Who are we?</w:t>
      </w:r>
    </w:p>
    <w:p w14:paraId="386883DE" w14:textId="77777777" w:rsidR="00D76599" w:rsidRPr="00D76599" w:rsidRDefault="00D76599" w:rsidP="00D76599">
      <w:pPr>
        <w:rPr>
          <w:rFonts w:ascii="Poppins" w:hAnsi="Poppins" w:cs="Poppins"/>
        </w:rPr>
      </w:pPr>
      <w:r w:rsidRPr="00D76599">
        <w:rPr>
          <w:rFonts w:ascii="Poppins" w:hAnsi="Poppins" w:cs="Poppins"/>
        </w:rPr>
        <w:t xml:space="preserve">We help our customers create compliant, accessible, and engaging videos, offering a range of services including </w:t>
      </w:r>
      <w:hyperlink r:id="rId6" w:history="1">
        <w:r w:rsidRPr="00D76599">
          <w:rPr>
            <w:rStyle w:val="Hyperlink"/>
            <w:rFonts w:ascii="Poppins" w:hAnsi="Poppins" w:cs="Poppins"/>
            <w:b/>
          </w:rPr>
          <w:t>closed captioning</w:t>
        </w:r>
      </w:hyperlink>
      <w:r w:rsidRPr="00D76599">
        <w:rPr>
          <w:rFonts w:ascii="Poppins" w:hAnsi="Poppins" w:cs="Poppins"/>
          <w:b/>
        </w:rPr>
        <w:t xml:space="preserve">, </w:t>
      </w:r>
      <w:hyperlink r:id="rId7" w:history="1">
        <w:r w:rsidRPr="00D76599">
          <w:rPr>
            <w:rStyle w:val="Hyperlink"/>
            <w:rFonts w:ascii="Poppins" w:hAnsi="Poppins" w:cs="Poppins"/>
            <w:b/>
          </w:rPr>
          <w:t>live automatic captioning</w:t>
        </w:r>
      </w:hyperlink>
      <w:r w:rsidRPr="00D76599">
        <w:rPr>
          <w:rFonts w:ascii="Poppins" w:hAnsi="Poppins" w:cs="Poppins"/>
          <w:b/>
        </w:rPr>
        <w:t xml:space="preserve">, </w:t>
      </w:r>
      <w:hyperlink r:id="rId8" w:history="1">
        <w:r w:rsidRPr="00D76599">
          <w:rPr>
            <w:rStyle w:val="Hyperlink"/>
            <w:rFonts w:ascii="Poppins" w:hAnsi="Poppins" w:cs="Poppins"/>
            <w:b/>
          </w:rPr>
          <w:t>audio description</w:t>
        </w:r>
      </w:hyperlink>
      <w:r w:rsidRPr="00D76599">
        <w:rPr>
          <w:rFonts w:ascii="Poppins" w:hAnsi="Poppins" w:cs="Poppins"/>
          <w:b/>
        </w:rPr>
        <w:t xml:space="preserve">, and </w:t>
      </w:r>
      <w:hyperlink r:id="rId9" w:history="1">
        <w:r w:rsidRPr="00D76599">
          <w:rPr>
            <w:rStyle w:val="Hyperlink"/>
            <w:rFonts w:ascii="Poppins" w:hAnsi="Poppins" w:cs="Poppins"/>
            <w:b/>
          </w:rPr>
          <w:t>translation</w:t>
        </w:r>
      </w:hyperlink>
      <w:r w:rsidRPr="00D76599">
        <w:rPr>
          <w:rFonts w:ascii="Poppins" w:hAnsi="Poppins" w:cs="Poppins"/>
        </w:rPr>
        <w:t xml:space="preserve">. </w:t>
      </w:r>
    </w:p>
    <w:p w14:paraId="1C97ABAD" w14:textId="77777777" w:rsidR="00D76599" w:rsidRPr="00D76599" w:rsidRDefault="00D76599" w:rsidP="00D76599">
      <w:pPr>
        <w:rPr>
          <w:rFonts w:ascii="Poppins" w:hAnsi="Poppins" w:cs="Poppins"/>
        </w:rPr>
      </w:pPr>
    </w:p>
    <w:p w14:paraId="01A1BF07" w14:textId="77777777" w:rsidR="00D76599" w:rsidRPr="00D76599" w:rsidRDefault="00D76599" w:rsidP="00D76599">
      <w:pPr>
        <w:rPr>
          <w:rFonts w:ascii="Poppins" w:hAnsi="Poppins" w:cs="Poppins"/>
        </w:rPr>
      </w:pPr>
      <w:r w:rsidRPr="00D76599">
        <w:rPr>
          <w:rFonts w:ascii="Poppins" w:hAnsi="Poppins" w:cs="Poppins"/>
        </w:rPr>
        <w:t xml:space="preserve">Our goal is to make video accessibility easy, flexible, and scalable for our customers and aim to simplify video compliance processes by focusing on future-proofing, scalability, and automation. </w:t>
      </w:r>
    </w:p>
    <w:p w14:paraId="352A2558" w14:textId="77777777" w:rsidR="00D76599" w:rsidRDefault="00D76599" w:rsidP="00D76599">
      <w:pPr>
        <w:rPr>
          <w:rFonts w:ascii="Poppins" w:hAnsi="Poppins" w:cs="Poppins"/>
        </w:rPr>
      </w:pPr>
    </w:p>
    <w:p w14:paraId="2CE7647B" w14:textId="77777777" w:rsidR="00D76599" w:rsidRDefault="00D76599" w:rsidP="00D76599">
      <w:pPr>
        <w:rPr>
          <w:rFonts w:ascii="Poppins" w:hAnsi="Poppins" w:cs="Poppins"/>
        </w:rPr>
      </w:pPr>
      <w:r w:rsidRPr="00D76599">
        <w:rPr>
          <w:rFonts w:ascii="Poppins" w:hAnsi="Poppins" w:cs="Poppins"/>
        </w:rPr>
        <w:t>We provide</w:t>
      </w:r>
      <w:r>
        <w:rPr>
          <w:rFonts w:ascii="Poppins" w:hAnsi="Poppins" w:cs="Poppins"/>
        </w:rPr>
        <w:t>:</w:t>
      </w:r>
    </w:p>
    <w:p w14:paraId="44069AE9" w14:textId="77777777" w:rsidR="00D76599" w:rsidRDefault="00D76599" w:rsidP="00D76599">
      <w:pPr>
        <w:pStyle w:val="ListParagraph"/>
        <w:numPr>
          <w:ilvl w:val="0"/>
          <w:numId w:val="1"/>
        </w:numPr>
        <w:rPr>
          <w:rFonts w:ascii="Poppins" w:hAnsi="Poppins" w:cs="Poppins"/>
        </w:rPr>
      </w:pPr>
      <w:r w:rsidRPr="00D76599">
        <w:rPr>
          <w:rFonts w:ascii="Poppins" w:hAnsi="Poppins" w:cs="Poppins"/>
        </w:rPr>
        <w:t>a user-friendly platform</w:t>
      </w:r>
      <w:r>
        <w:rPr>
          <w:rFonts w:ascii="Poppins" w:hAnsi="Poppins" w:cs="Poppins"/>
        </w:rPr>
        <w:t>,</w:t>
      </w:r>
    </w:p>
    <w:p w14:paraId="4C71C522" w14:textId="77777777" w:rsidR="00D76599" w:rsidRDefault="00D76599" w:rsidP="00D76599">
      <w:pPr>
        <w:pStyle w:val="ListParagraph"/>
        <w:numPr>
          <w:ilvl w:val="0"/>
          <w:numId w:val="1"/>
        </w:numPr>
        <w:rPr>
          <w:rFonts w:ascii="Poppins" w:hAnsi="Poppins" w:cs="Poppins"/>
        </w:rPr>
      </w:pPr>
      <w:r w:rsidRPr="00D76599">
        <w:rPr>
          <w:rFonts w:ascii="Poppins" w:hAnsi="Poppins" w:cs="Poppins"/>
        </w:rPr>
        <w:t>flexible workflows</w:t>
      </w:r>
      <w:r>
        <w:rPr>
          <w:rFonts w:ascii="Poppins" w:hAnsi="Poppins" w:cs="Poppins"/>
        </w:rPr>
        <w:t>,</w:t>
      </w:r>
    </w:p>
    <w:p w14:paraId="43A47B79" w14:textId="77777777" w:rsidR="00D76599" w:rsidRDefault="00D76599" w:rsidP="00D76599">
      <w:pPr>
        <w:pStyle w:val="ListParagraph"/>
        <w:numPr>
          <w:ilvl w:val="0"/>
          <w:numId w:val="1"/>
        </w:numPr>
        <w:rPr>
          <w:rFonts w:ascii="Poppins" w:hAnsi="Poppins" w:cs="Poppins"/>
        </w:rPr>
      </w:pPr>
      <w:r w:rsidRPr="00D76599">
        <w:rPr>
          <w:rFonts w:ascii="Poppins" w:hAnsi="Poppins" w:cs="Poppins"/>
        </w:rPr>
        <w:t>custom APIs</w:t>
      </w:r>
      <w:r>
        <w:rPr>
          <w:rFonts w:ascii="Poppins" w:hAnsi="Poppins" w:cs="Poppins"/>
        </w:rPr>
        <w:t>,</w:t>
      </w:r>
    </w:p>
    <w:p w14:paraId="1821ADCC" w14:textId="77777777" w:rsidR="00D76599" w:rsidRDefault="00D76599" w:rsidP="00D76599">
      <w:pPr>
        <w:pStyle w:val="ListParagraph"/>
        <w:numPr>
          <w:ilvl w:val="0"/>
          <w:numId w:val="1"/>
        </w:numPr>
        <w:rPr>
          <w:rFonts w:ascii="Poppins" w:hAnsi="Poppins" w:cs="Poppins"/>
        </w:rPr>
      </w:pPr>
      <w:r>
        <w:rPr>
          <w:rFonts w:ascii="Poppins" w:hAnsi="Poppins" w:cs="Poppins"/>
        </w:rPr>
        <w:t xml:space="preserve">and </w:t>
      </w:r>
      <w:r w:rsidRPr="00D76599">
        <w:rPr>
          <w:rFonts w:ascii="Poppins" w:hAnsi="Poppins" w:cs="Poppins"/>
        </w:rPr>
        <w:t xml:space="preserve">integrate seamlessly with a multitude of video players, platforms, and lecture capture systems. </w:t>
      </w:r>
    </w:p>
    <w:p w14:paraId="5F15209B" w14:textId="77777777" w:rsidR="00D76599" w:rsidRPr="00D76599" w:rsidRDefault="00D76599" w:rsidP="00D76599">
      <w:pPr>
        <w:pStyle w:val="ListParagraph"/>
        <w:ind w:left="784"/>
        <w:rPr>
          <w:rFonts w:ascii="Poppins" w:hAnsi="Poppins" w:cs="Poppins"/>
        </w:rPr>
      </w:pPr>
    </w:p>
    <w:p w14:paraId="4890CEAC" w14:textId="77777777" w:rsidR="00D76599" w:rsidRPr="00D76599" w:rsidRDefault="00D76599" w:rsidP="00D76599">
      <w:pPr>
        <w:rPr>
          <w:rFonts w:ascii="Poppins" w:hAnsi="Poppins" w:cs="Poppins"/>
        </w:rPr>
      </w:pPr>
      <w:r w:rsidRPr="00D76599">
        <w:rPr>
          <w:rFonts w:ascii="Poppins" w:hAnsi="Poppins" w:cs="Poppins"/>
        </w:rPr>
        <w:t xml:space="preserve">Our video search plugins and suite of tools save time and cut costs. </w:t>
      </w:r>
    </w:p>
    <w:p w14:paraId="765579B1" w14:textId="77777777" w:rsidR="00D76599" w:rsidRPr="00D76599" w:rsidRDefault="00D76599" w:rsidP="00D76599">
      <w:pPr>
        <w:rPr>
          <w:rFonts w:ascii="Poppins" w:hAnsi="Poppins" w:cs="Poppins"/>
        </w:rPr>
      </w:pPr>
    </w:p>
    <w:p w14:paraId="482A7A01" w14:textId="77777777" w:rsidR="00D76599" w:rsidRPr="00D76599" w:rsidRDefault="00D76599" w:rsidP="00D76599">
      <w:pPr>
        <w:rPr>
          <w:rFonts w:ascii="Poppins" w:hAnsi="Poppins" w:cs="Poppins"/>
        </w:rPr>
      </w:pPr>
      <w:r w:rsidRPr="00D76599">
        <w:rPr>
          <w:rFonts w:ascii="Poppins" w:hAnsi="Poppins" w:cs="Poppins"/>
        </w:rPr>
        <w:t>We’ve designed a seamless, fuss-free experience for our customers. Implementation is fast, requires minimal training, and can easily be provisioned for additional users and departments at any time. Everything is web-based and there is no software to install.</w:t>
      </w:r>
    </w:p>
    <w:p w14:paraId="20975833" w14:textId="77777777" w:rsidR="00D76599" w:rsidRPr="00D76599" w:rsidRDefault="00D76599" w:rsidP="00D76599">
      <w:pPr>
        <w:rPr>
          <w:rFonts w:ascii="Poppins" w:hAnsi="Poppins" w:cs="Poppins"/>
        </w:rPr>
      </w:pPr>
    </w:p>
    <w:p w14:paraId="691F5C37" w14:textId="77777777" w:rsidR="00D76599" w:rsidRDefault="00D76599" w:rsidP="00D76599">
      <w:pPr>
        <w:rPr>
          <w:rFonts w:ascii="Poppins" w:hAnsi="Poppins" w:cs="Poppins"/>
        </w:rPr>
      </w:pPr>
      <w:r w:rsidRPr="00D76599">
        <w:rPr>
          <w:rFonts w:ascii="Poppins" w:hAnsi="Poppins" w:cs="Poppins"/>
        </w:rPr>
        <w:t>Our commitment to innovation has led to 8 patents (granted and pending)–all of which focus on making our processes more efficient and less expensive. We have won numerous awards, including the 2016 Reader’s Choice Award for best Closed Captioning Solution.</w:t>
      </w:r>
    </w:p>
    <w:p w14:paraId="70B4A4AB" w14:textId="77777777" w:rsidR="00D76599" w:rsidRDefault="00D76599" w:rsidP="00D76599">
      <w:pPr>
        <w:pStyle w:val="Heading2"/>
        <w:rPr>
          <w:rFonts w:ascii="Poppins" w:hAnsi="Poppins" w:cs="Poppins"/>
          <w:b/>
          <w:color w:val="auto"/>
        </w:rPr>
      </w:pPr>
    </w:p>
    <w:p w14:paraId="68E45BD4" w14:textId="08E6FFDA" w:rsidR="00D76599" w:rsidRPr="00B45A79" w:rsidRDefault="00D76599" w:rsidP="00B45A79">
      <w:pPr>
        <w:pStyle w:val="Heading2"/>
        <w:rPr>
          <w:rFonts w:ascii="Poppins" w:hAnsi="Poppins" w:cs="Poppins"/>
          <w:b/>
          <w:color w:val="auto"/>
        </w:rPr>
      </w:pPr>
      <w:r w:rsidRPr="00D76599">
        <w:rPr>
          <w:rFonts w:ascii="Poppins" w:hAnsi="Poppins" w:cs="Poppins"/>
          <w:b/>
          <w:color w:val="auto"/>
        </w:rPr>
        <w:t>Legal Compliance</w:t>
      </w:r>
    </w:p>
    <w:p w14:paraId="1BA3C143" w14:textId="77777777" w:rsidR="00D76599" w:rsidRDefault="00D76599" w:rsidP="00D76599">
      <w:pPr>
        <w:rPr>
          <w:rFonts w:ascii="Poppins" w:hAnsi="Poppins" w:cs="Poppins"/>
          <w:color w:val="000000"/>
          <w:shd w:val="clear" w:color="auto" w:fill="FFFFFF"/>
        </w:rPr>
      </w:pPr>
      <w:r>
        <w:rPr>
          <w:rFonts w:ascii="Poppins" w:hAnsi="Poppins" w:cs="Poppins"/>
          <w:color w:val="000000"/>
          <w:shd w:val="clear" w:color="auto" w:fill="FFFFFF"/>
        </w:rPr>
        <w:t xml:space="preserve">3Play Media’s closed captions and transcripts comply with federal accessibility laws and international standards for web accessibility. </w:t>
      </w:r>
    </w:p>
    <w:p w14:paraId="7439FABB" w14:textId="77777777" w:rsidR="00D76599" w:rsidRDefault="00D76599" w:rsidP="00D76599">
      <w:pPr>
        <w:rPr>
          <w:rFonts w:ascii="Poppins" w:hAnsi="Poppins" w:cs="Poppins"/>
          <w:color w:val="000000"/>
          <w:shd w:val="clear" w:color="auto" w:fill="FFFFFF"/>
        </w:rPr>
      </w:pPr>
    </w:p>
    <w:p w14:paraId="6F54DE81" w14:textId="77777777" w:rsidR="00D76599" w:rsidRDefault="00D76599" w:rsidP="00D76599">
      <w:pPr>
        <w:rPr>
          <w:rFonts w:ascii="Poppins" w:hAnsi="Poppins" w:cs="Poppins"/>
          <w:color w:val="000000"/>
          <w:shd w:val="clear" w:color="auto" w:fill="FFFFFF"/>
        </w:rPr>
      </w:pPr>
      <w:r>
        <w:rPr>
          <w:rFonts w:ascii="Poppins" w:hAnsi="Poppins" w:cs="Poppins"/>
          <w:color w:val="000000"/>
          <w:shd w:val="clear" w:color="auto" w:fill="FFFFFF"/>
        </w:rPr>
        <w:t>We guarantee that our closed captions provide equal access to individuals who are deaf or hard of hearing by providing a:</w:t>
      </w:r>
    </w:p>
    <w:p w14:paraId="25E8DD65" w14:textId="77777777" w:rsidR="00D76599" w:rsidRDefault="00D76599" w:rsidP="00D76599">
      <w:pPr>
        <w:rPr>
          <w:rFonts w:ascii="Poppins" w:hAnsi="Poppins" w:cs="Poppins"/>
          <w:color w:val="000000"/>
          <w:shd w:val="clear" w:color="auto" w:fill="FFFFFF"/>
        </w:rPr>
      </w:pPr>
    </w:p>
    <w:p w14:paraId="71824022" w14:textId="77777777" w:rsidR="00D76599" w:rsidRPr="00D76599" w:rsidRDefault="003B0EB7" w:rsidP="00D76599">
      <w:pPr>
        <w:pStyle w:val="ListParagraph"/>
        <w:numPr>
          <w:ilvl w:val="0"/>
          <w:numId w:val="2"/>
        </w:numPr>
      </w:pPr>
      <w:hyperlink r:id="rId10" w:tgtFrame="_blank" w:history="1">
        <w:r w:rsidR="00D76599" w:rsidRPr="00D76599">
          <w:rPr>
            <w:rStyle w:val="Hyperlink"/>
            <w:rFonts w:ascii="Poppins" w:hAnsi="Poppins" w:cs="Poppins"/>
            <w:b/>
            <w:bCs/>
            <w:color w:val="007EB5"/>
            <w:shd w:val="clear" w:color="auto" w:fill="FFFFFF"/>
          </w:rPr>
          <w:t>measured accuracy rate of 99.6%</w:t>
        </w:r>
      </w:hyperlink>
      <w:r w:rsidR="00D76599" w:rsidRPr="00D76599">
        <w:rPr>
          <w:rFonts w:ascii="Poppins" w:hAnsi="Poppins" w:cs="Poppins"/>
          <w:color w:val="000000"/>
          <w:shd w:val="clear" w:color="auto" w:fill="FFFFFF"/>
        </w:rPr>
        <w:t xml:space="preserve">, </w:t>
      </w:r>
    </w:p>
    <w:p w14:paraId="2CE34D64" w14:textId="77777777" w:rsidR="00D76599" w:rsidRPr="00D76599" w:rsidRDefault="00D76599" w:rsidP="00D76599">
      <w:pPr>
        <w:pStyle w:val="ListParagraph"/>
        <w:numPr>
          <w:ilvl w:val="0"/>
          <w:numId w:val="2"/>
        </w:numPr>
      </w:pPr>
      <w:r w:rsidRPr="00D76599">
        <w:rPr>
          <w:rFonts w:ascii="Poppins" w:hAnsi="Poppins" w:cs="Poppins"/>
          <w:color w:val="000000"/>
          <w:shd w:val="clear" w:color="auto" w:fill="FFFFFF"/>
        </w:rPr>
        <w:t xml:space="preserve">time synchronizing our caption files word for word, </w:t>
      </w:r>
    </w:p>
    <w:p w14:paraId="271CC4AE" w14:textId="77777777" w:rsidR="00D76599" w:rsidRPr="00D76599" w:rsidRDefault="00D76599" w:rsidP="00D76599">
      <w:pPr>
        <w:pStyle w:val="ListParagraph"/>
        <w:numPr>
          <w:ilvl w:val="0"/>
          <w:numId w:val="2"/>
        </w:numPr>
      </w:pPr>
      <w:r w:rsidRPr="00D76599">
        <w:rPr>
          <w:rFonts w:ascii="Poppins" w:hAnsi="Poppins" w:cs="Poppins"/>
          <w:color w:val="000000"/>
          <w:shd w:val="clear" w:color="auto" w:fill="FFFFFF"/>
        </w:rPr>
        <w:t xml:space="preserve">providing caption placement so as not to obscure relevant visual information, </w:t>
      </w:r>
    </w:p>
    <w:p w14:paraId="15B20867" w14:textId="77777777" w:rsidR="00D76599" w:rsidRPr="00D76599" w:rsidRDefault="00D76599" w:rsidP="00D76599">
      <w:pPr>
        <w:pStyle w:val="ListParagraph"/>
        <w:numPr>
          <w:ilvl w:val="0"/>
          <w:numId w:val="2"/>
        </w:numPr>
      </w:pPr>
      <w:r w:rsidRPr="00D76599">
        <w:rPr>
          <w:rFonts w:ascii="Poppins" w:hAnsi="Poppins" w:cs="Poppins"/>
          <w:color w:val="000000"/>
          <w:shd w:val="clear" w:color="auto" w:fill="FFFFFF"/>
        </w:rPr>
        <w:t xml:space="preserve">and using certified, professional editors with discipline-specific expertise. </w:t>
      </w:r>
    </w:p>
    <w:p w14:paraId="69F90BF1" w14:textId="77777777" w:rsidR="00D76599" w:rsidRDefault="00D76599" w:rsidP="00D76599">
      <w:pPr>
        <w:rPr>
          <w:rFonts w:ascii="Poppins" w:hAnsi="Poppins" w:cs="Poppins"/>
          <w:color w:val="000000"/>
          <w:shd w:val="clear" w:color="auto" w:fill="FFFFFF"/>
        </w:rPr>
      </w:pPr>
    </w:p>
    <w:p w14:paraId="124C030E" w14:textId="77777777" w:rsidR="00D76599" w:rsidRDefault="00D76599" w:rsidP="00D76599">
      <w:r w:rsidRPr="00D76599">
        <w:rPr>
          <w:rFonts w:ascii="Poppins" w:hAnsi="Poppins" w:cs="Poppins"/>
          <w:color w:val="000000"/>
          <w:shd w:val="clear" w:color="auto" w:fill="FFFFFF"/>
        </w:rPr>
        <w:t>This allows us to guarantee over 99% accuracy, even in cases of poor audio quality, multiple speakers, difficult content, and accents.</w:t>
      </w:r>
    </w:p>
    <w:p w14:paraId="091DF626" w14:textId="77777777" w:rsidR="00D76599" w:rsidRDefault="00D76599" w:rsidP="00D76599">
      <w:pPr>
        <w:rPr>
          <w:rFonts w:ascii="Poppins" w:hAnsi="Poppins" w:cs="Poppins"/>
        </w:rPr>
      </w:pPr>
    </w:p>
    <w:p w14:paraId="5D78BCE9" w14:textId="77777777" w:rsidR="00D76599" w:rsidRDefault="003B0EB7" w:rsidP="00D76599">
      <w:pPr>
        <w:rPr>
          <w:rFonts w:ascii="Poppins" w:hAnsi="Poppins" w:cs="Poppins"/>
        </w:rPr>
      </w:pPr>
      <w:hyperlink r:id="rId11" w:history="1">
        <w:r w:rsidR="00D76599" w:rsidRPr="00D76599">
          <w:rPr>
            <w:rStyle w:val="Hyperlink"/>
            <w:rFonts w:ascii="Poppins" w:hAnsi="Poppins" w:cs="Poppins"/>
          </w:rPr>
          <w:t>How we protect you</w:t>
        </w:r>
      </w:hyperlink>
    </w:p>
    <w:p w14:paraId="7BF41DD1" w14:textId="77777777" w:rsidR="00D76599" w:rsidRDefault="00D76599" w:rsidP="00D76599">
      <w:pPr>
        <w:rPr>
          <w:rFonts w:ascii="Poppins" w:hAnsi="Poppins" w:cs="Poppins"/>
        </w:rPr>
      </w:pPr>
    </w:p>
    <w:p w14:paraId="5F28DFB2" w14:textId="35FACDFD" w:rsidR="00D76599" w:rsidRDefault="003B0EB7" w:rsidP="003B0EB7">
      <w:pPr>
        <w:pStyle w:val="Heading2"/>
        <w:rPr>
          <w:rFonts w:ascii="Poppins" w:hAnsi="Poppins" w:cs="Poppins"/>
          <w:b/>
          <w:color w:val="auto"/>
        </w:rPr>
      </w:pPr>
      <w:r w:rsidRPr="003B0EB7">
        <w:rPr>
          <w:rFonts w:ascii="Poppins" w:hAnsi="Poppins" w:cs="Poppins"/>
          <w:b/>
          <w:color w:val="auto"/>
        </w:rPr>
        <w:t>Learn More &amp; Get Started</w:t>
      </w:r>
    </w:p>
    <w:p w14:paraId="71BD2B5D" w14:textId="0135816E" w:rsidR="003B0EB7" w:rsidRDefault="003B0EB7" w:rsidP="003B0EB7">
      <w:bookmarkStart w:id="0" w:name="_GoBack"/>
      <w:bookmarkEnd w:id="0"/>
    </w:p>
    <w:p w14:paraId="7CB30923" w14:textId="33DC3A83" w:rsidR="003B0EB7" w:rsidRPr="003B0EB7" w:rsidRDefault="003B0EB7" w:rsidP="003B0EB7">
      <w:r>
        <w:t xml:space="preserve">Please </w:t>
      </w:r>
      <w:hyperlink r:id="rId12" w:history="1">
        <w:r w:rsidRPr="003B0EB7">
          <w:rPr>
            <w:rStyle w:val="Hyperlink"/>
          </w:rPr>
          <w:t>visit us on our website to get started</w:t>
        </w:r>
      </w:hyperlink>
      <w:r>
        <w:t>.</w:t>
      </w:r>
    </w:p>
    <w:sectPr w:rsidR="003B0EB7" w:rsidRPr="003B0EB7" w:rsidSect="009D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6579F"/>
    <w:multiLevelType w:val="hybridMultilevel"/>
    <w:tmpl w:val="513A8B0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3AF7590C"/>
    <w:multiLevelType w:val="hybridMultilevel"/>
    <w:tmpl w:val="B692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99"/>
    <w:rsid w:val="003B0EB7"/>
    <w:rsid w:val="006367A8"/>
    <w:rsid w:val="009D660E"/>
    <w:rsid w:val="00B45A79"/>
    <w:rsid w:val="00D7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321E"/>
  <w14:defaultImageDpi w14:val="32767"/>
  <w15:chartTrackingRefBased/>
  <w15:docId w15:val="{4EF1374B-660F-D945-ACEA-C09B41B5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5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65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659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76599"/>
    <w:pPr>
      <w:ind w:left="720"/>
      <w:contextualSpacing/>
    </w:pPr>
  </w:style>
  <w:style w:type="character" w:styleId="Hyperlink">
    <w:name w:val="Hyperlink"/>
    <w:basedOn w:val="DefaultParagraphFont"/>
    <w:uiPriority w:val="99"/>
    <w:unhideWhenUsed/>
    <w:rsid w:val="00D76599"/>
    <w:rPr>
      <w:color w:val="0563C1" w:themeColor="hyperlink"/>
      <w:u w:val="single"/>
    </w:rPr>
  </w:style>
  <w:style w:type="character" w:styleId="UnresolvedMention">
    <w:name w:val="Unresolved Mention"/>
    <w:basedOn w:val="DefaultParagraphFont"/>
    <w:uiPriority w:val="99"/>
    <w:rsid w:val="00D76599"/>
    <w:rPr>
      <w:color w:val="605E5C"/>
      <w:shd w:val="clear" w:color="auto" w:fill="E1DFDD"/>
    </w:rPr>
  </w:style>
  <w:style w:type="paragraph" w:styleId="NoSpacing">
    <w:name w:val="No Spacing"/>
    <w:link w:val="NoSpacingChar"/>
    <w:uiPriority w:val="1"/>
    <w:qFormat/>
    <w:rsid w:val="00D76599"/>
    <w:rPr>
      <w:rFonts w:eastAsiaTheme="minorEastAsia"/>
      <w:sz w:val="22"/>
      <w:szCs w:val="22"/>
      <w:lang w:eastAsia="zh-CN"/>
    </w:rPr>
  </w:style>
  <w:style w:type="character" w:customStyle="1" w:styleId="NoSpacingChar">
    <w:name w:val="No Spacing Char"/>
    <w:basedOn w:val="DefaultParagraphFont"/>
    <w:link w:val="NoSpacing"/>
    <w:uiPriority w:val="1"/>
    <w:rsid w:val="00D76599"/>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playmedia.com/services/audio-descrip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playmedia.com/services/liveautocaptioning/" TargetMode="External"/><Relationship Id="rId12" Type="http://schemas.openxmlformats.org/officeDocument/2006/relationships/hyperlink" Target="https://www.3playme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playmedia.com/services/captioning/" TargetMode="External"/><Relationship Id="rId11" Type="http://schemas.openxmlformats.org/officeDocument/2006/relationships/hyperlink" Target="https://www.3playmedia.com/why-3play/legal-compliance/" TargetMode="External"/><Relationship Id="rId5" Type="http://schemas.openxmlformats.org/officeDocument/2006/relationships/hyperlink" Target="https://www.3playmedia.com/plans-pricing/" TargetMode="External"/><Relationship Id="rId10" Type="http://schemas.openxmlformats.org/officeDocument/2006/relationships/hyperlink" Target="https://www.3playmedia.com/why-3play/3play-difference/" TargetMode="External"/><Relationship Id="rId4" Type="http://schemas.openxmlformats.org/officeDocument/2006/relationships/webSettings" Target="webSettings.xml"/><Relationship Id="rId9" Type="http://schemas.openxmlformats.org/officeDocument/2006/relationships/hyperlink" Target="https://www.3playmedia.com/services/translation-subtit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Leiva</dc:creator>
  <cp:keywords/>
  <dc:description/>
  <cp:lastModifiedBy>Sofia Leiva</cp:lastModifiedBy>
  <cp:revision>3</cp:revision>
  <dcterms:created xsi:type="dcterms:W3CDTF">2021-06-11T19:14:00Z</dcterms:created>
  <dcterms:modified xsi:type="dcterms:W3CDTF">2021-06-11T19:36:00Z</dcterms:modified>
</cp:coreProperties>
</file>