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5760z3teo25s" w:id="0"/>
      <w:bookmarkEnd w:id="0"/>
      <w:r w:rsidDel="00000000" w:rsidR="00000000" w:rsidRPr="00000000">
        <w:rPr>
          <w:rtl w:val="0"/>
        </w:rPr>
        <w:t xml:space="preserve">Introduction</w:t>
      </w:r>
    </w:p>
    <w:p w:rsidR="00000000" w:rsidDel="00000000" w:rsidP="00000000" w:rsidRDefault="00000000" w:rsidRPr="00000000" w14:paraId="00000002">
      <w:pPr>
        <w:spacing w:line="360" w:lineRule="auto"/>
        <w:rPr>
          <w:sz w:val="24"/>
          <w:szCs w:val="24"/>
        </w:rPr>
      </w:pPr>
      <w:r w:rsidDel="00000000" w:rsidR="00000000" w:rsidRPr="00000000">
        <w:rPr>
          <w:sz w:val="24"/>
          <w:szCs w:val="24"/>
          <w:rtl w:val="0"/>
        </w:rPr>
        <w:t xml:space="preserve">Although there are many resources listed in the captioning and third-party resources document within our toolkit, we wanted to highlight some of our favorite YouTubers. These YouTubers post videos related to disability, captioning and other interesting topics. Not only do they do a great job of explaining accessibility, but they are also entertaining and will Likely appeal to mainstream users who do not have a background in disabilities and and access.</w:t>
      </w:r>
    </w:p>
    <w:p w:rsidR="00000000" w:rsidDel="00000000" w:rsidP="00000000" w:rsidRDefault="00000000" w:rsidRPr="00000000" w14:paraId="00000003">
      <w:pPr>
        <w:spacing w:line="360" w:lineRule="auto"/>
        <w:rPr>
          <w:sz w:val="24"/>
          <w:szCs w:val="24"/>
        </w:rPr>
      </w:pPr>
      <w:r w:rsidDel="00000000" w:rsidR="00000000" w:rsidRPr="00000000">
        <w:rPr>
          <w:rtl w:val="0"/>
        </w:rPr>
      </w:r>
    </w:p>
    <w:p w:rsidR="00000000" w:rsidDel="00000000" w:rsidP="00000000" w:rsidRDefault="00000000" w:rsidRPr="00000000" w14:paraId="00000004">
      <w:pPr>
        <w:pStyle w:val="Heading2"/>
        <w:spacing w:line="360" w:lineRule="auto"/>
        <w:rPr/>
      </w:pPr>
      <w:bookmarkStart w:colFirst="0" w:colLast="0" w:name="_2ydpczeqba03" w:id="1"/>
      <w:bookmarkEnd w:id="1"/>
      <w:r w:rsidDel="00000000" w:rsidR="00000000" w:rsidRPr="00000000">
        <w:rPr>
          <w:rtl w:val="0"/>
        </w:rPr>
        <w:t xml:space="preserve">Rikki Poynter: </w:t>
      </w:r>
    </w:p>
    <w:p w:rsidR="00000000" w:rsidDel="00000000" w:rsidP="00000000" w:rsidRDefault="00000000" w:rsidRPr="00000000" w14:paraId="00000005">
      <w:pPr>
        <w:spacing w:line="360" w:lineRule="auto"/>
        <w:rPr/>
      </w:pPr>
      <w:r w:rsidDel="00000000" w:rsidR="00000000" w:rsidRPr="00000000">
        <w:rPr>
          <w:rtl w:val="0"/>
        </w:rPr>
        <w:t xml:space="preserve">Rikki is a Deaf YouTuber who communicates her day-to-day experiences as a Deaf person with humor. She uses ASL and English throughout her videos. Rikki Poynter helped to begin the #NoMoreCraptions project regarding YouTube’s automatic text generator. Two of our favorites are below. </w:t>
      </w:r>
    </w:p>
    <w:p w:rsidR="00000000" w:rsidDel="00000000" w:rsidP="00000000" w:rsidRDefault="00000000" w:rsidRPr="00000000" w14:paraId="00000006">
      <w:pPr>
        <w:spacing w:line="360" w:lineRule="auto"/>
        <w:rPr>
          <w:sz w:val="24"/>
          <w:szCs w:val="24"/>
        </w:rPr>
      </w:pP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 #NoMoreCraptions captioning DIY: </w:t>
      </w:r>
      <w:hyperlink r:id="rId6">
        <w:r w:rsidDel="00000000" w:rsidR="00000000" w:rsidRPr="00000000">
          <w:rPr>
            <w:color w:val="1155cc"/>
            <w:sz w:val="24"/>
            <w:szCs w:val="24"/>
            <w:u w:val="single"/>
            <w:rtl w:val="0"/>
          </w:rPr>
          <w:t xml:space="preserve">https://www.youtube.com/watch?v=-O4YcVQt5NM</w:t>
        </w:r>
      </w:hyperlink>
      <w:r w:rsidDel="00000000" w:rsidR="00000000" w:rsidRPr="00000000">
        <w:rPr>
          <w:rtl w:val="0"/>
        </w:rPr>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Breakdown of how to format captions </w:t>
      </w:r>
    </w:p>
    <w:p w:rsidR="00000000" w:rsidDel="00000000" w:rsidP="00000000" w:rsidRDefault="00000000" w:rsidRPr="00000000" w14:paraId="00000009">
      <w:pPr>
        <w:spacing w:line="360" w:lineRule="auto"/>
        <w:rPr>
          <w:sz w:val="24"/>
          <w:szCs w:val="24"/>
        </w:rPr>
      </w:pPr>
      <w:r w:rsidDel="00000000" w:rsidR="00000000" w:rsidRPr="00000000">
        <w:rPr>
          <w:rtl w:val="0"/>
        </w:rPr>
      </w:r>
    </w:p>
    <w:p w:rsidR="00000000" w:rsidDel="00000000" w:rsidP="00000000" w:rsidRDefault="00000000" w:rsidRPr="00000000" w14:paraId="0000000A">
      <w:pPr>
        <w:spacing w:line="360" w:lineRule="auto"/>
        <w:rPr>
          <w:sz w:val="24"/>
          <w:szCs w:val="24"/>
        </w:rPr>
      </w:pPr>
      <w:r w:rsidDel="00000000" w:rsidR="00000000" w:rsidRPr="00000000">
        <w:rPr>
          <w:sz w:val="24"/>
          <w:szCs w:val="24"/>
          <w:rtl w:val="0"/>
        </w:rPr>
        <w:t xml:space="preserve">Another Rikki Poynter video with step-by-step instructions when captioning YouTube videos: </w:t>
      </w:r>
      <w:hyperlink r:id="rId7">
        <w:r w:rsidDel="00000000" w:rsidR="00000000" w:rsidRPr="00000000">
          <w:rPr>
            <w:color w:val="1155cc"/>
            <w:sz w:val="24"/>
            <w:szCs w:val="24"/>
            <w:u w:val="single"/>
            <w:rtl w:val="0"/>
          </w:rPr>
          <w:t xml:space="preserve">https://www.youtube.com/watch?v=IvWAj2jzQHw</w:t>
        </w:r>
      </w:hyperlink>
      <w:r w:rsidDel="00000000" w:rsidR="00000000" w:rsidRPr="00000000">
        <w:rPr>
          <w:rtl w:val="0"/>
        </w:rPr>
      </w:r>
    </w:p>
    <w:p w:rsidR="00000000" w:rsidDel="00000000" w:rsidP="00000000" w:rsidRDefault="00000000" w:rsidRPr="00000000" w14:paraId="0000000B">
      <w:pPr>
        <w:spacing w:line="360" w:lineRule="auto"/>
        <w:rPr>
          <w:sz w:val="24"/>
          <w:szCs w:val="24"/>
        </w:rPr>
      </w:pPr>
      <w:r w:rsidDel="00000000" w:rsidR="00000000" w:rsidRPr="00000000">
        <w:rPr>
          <w:rtl w:val="0"/>
        </w:rPr>
      </w:r>
    </w:p>
    <w:p w:rsidR="00000000" w:rsidDel="00000000" w:rsidP="00000000" w:rsidRDefault="00000000" w:rsidRPr="00000000" w14:paraId="0000000C">
      <w:pPr>
        <w:pStyle w:val="Heading2"/>
        <w:spacing w:line="360" w:lineRule="auto"/>
        <w:rPr>
          <w:sz w:val="24"/>
          <w:szCs w:val="24"/>
        </w:rPr>
      </w:pPr>
      <w:bookmarkStart w:colFirst="0" w:colLast="0" w:name="_wmhnjx43zsm4" w:id="2"/>
      <w:bookmarkEnd w:id="2"/>
      <w:r w:rsidDel="00000000" w:rsidR="00000000" w:rsidRPr="00000000">
        <w:rPr>
          <w:rtl w:val="0"/>
        </w:rPr>
        <w:t xml:space="preserve">Annie Elainey: </w:t>
      </w:r>
      <w:r w:rsidDel="00000000" w:rsidR="00000000" w:rsidRPr="00000000">
        <w:rPr>
          <w:rtl w:val="0"/>
        </w:rPr>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Annie is a self-identified queer person of color who has Ehler-Danlos Syndrome. Annie has multiple video series, including ones about sexual identity, chronic illness diagnosis journeys, dating with a disability, and captioning guides. Annie has a unique perspective for captioning videos, as she has different physical things to take into account when captioning her own videos.  We Included a video from her captioning series; however, we encourage you to check out her other videos as well.</w:t>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Annie Elainey: 3 methods for DIY Captions: </w:t>
      </w:r>
      <w:hyperlink r:id="rId8">
        <w:r w:rsidDel="00000000" w:rsidR="00000000" w:rsidRPr="00000000">
          <w:rPr>
            <w:color w:val="1155cc"/>
            <w:sz w:val="24"/>
            <w:szCs w:val="24"/>
            <w:u w:val="single"/>
            <w:rtl w:val="0"/>
          </w:rPr>
          <w:t xml:space="preserve">https://www.youtube.com/watch?v=5UxFXD8Hmcc</w:t>
        </w:r>
      </w:hyperlink>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Great resource with easy DIY tips for creating YouTube captions, part of her caption series</w:t>
      </w:r>
    </w:p>
    <w:p w:rsidR="00000000" w:rsidDel="00000000" w:rsidP="00000000" w:rsidRDefault="00000000" w:rsidRPr="00000000" w14:paraId="00000011">
      <w:pPr>
        <w:spacing w:line="360" w:lineRule="auto"/>
        <w:rPr>
          <w:sz w:val="24"/>
          <w:szCs w:val="24"/>
        </w:rPr>
      </w:pPr>
      <w:r w:rsidDel="00000000" w:rsidR="00000000" w:rsidRPr="00000000">
        <w:rPr>
          <w:rtl w:val="0"/>
        </w:rPr>
      </w:r>
    </w:p>
    <w:p w:rsidR="00000000" w:rsidDel="00000000" w:rsidP="00000000" w:rsidRDefault="00000000" w:rsidRPr="00000000" w14:paraId="00000012">
      <w:pPr>
        <w:pStyle w:val="Heading2"/>
        <w:spacing w:line="360" w:lineRule="auto"/>
        <w:rPr/>
      </w:pPr>
      <w:bookmarkStart w:colFirst="0" w:colLast="0" w:name="_3222hrhw59ej" w:id="3"/>
      <w:bookmarkEnd w:id="3"/>
      <w:r w:rsidDel="00000000" w:rsidR="00000000" w:rsidRPr="00000000">
        <w:rPr>
          <w:rtl w:val="0"/>
        </w:rPr>
        <w:t xml:space="preserve">Other Videos:</w:t>
      </w:r>
      <w:r w:rsidDel="00000000" w:rsidR="00000000" w:rsidRPr="00000000">
        <w:rPr>
          <w:rtl w:val="0"/>
        </w:rPr>
      </w:r>
    </w:p>
    <w:p w:rsidR="00000000" w:rsidDel="00000000" w:rsidP="00000000" w:rsidRDefault="00000000" w:rsidRPr="00000000" w14:paraId="00000013">
      <w:pPr>
        <w:spacing w:line="360" w:lineRule="auto"/>
        <w:rPr>
          <w:sz w:val="24"/>
          <w:szCs w:val="24"/>
        </w:rPr>
      </w:pPr>
      <w:r w:rsidDel="00000000" w:rsidR="00000000" w:rsidRPr="00000000">
        <w:rPr>
          <w:sz w:val="24"/>
          <w:szCs w:val="24"/>
          <w:rtl w:val="0"/>
        </w:rPr>
        <w:t xml:space="preserve">How to Add Subtitles or Closed Captions to Your YouTube Videos:</w:t>
      </w:r>
    </w:p>
    <w:p w:rsidR="00000000" w:rsidDel="00000000" w:rsidP="00000000" w:rsidRDefault="00000000" w:rsidRPr="00000000" w14:paraId="00000014">
      <w:pPr>
        <w:spacing w:line="360" w:lineRule="auto"/>
        <w:rPr>
          <w:sz w:val="24"/>
          <w:szCs w:val="24"/>
        </w:rPr>
      </w:pPr>
      <w:hyperlink r:id="rId9">
        <w:r w:rsidDel="00000000" w:rsidR="00000000" w:rsidRPr="00000000">
          <w:rPr>
            <w:color w:val="1155cc"/>
            <w:sz w:val="24"/>
            <w:szCs w:val="24"/>
            <w:u w:val="single"/>
            <w:rtl w:val="0"/>
          </w:rPr>
          <w:t xml:space="preserve">https://www.youtube.com/watch?v=R9LwO1mF5vc</w:t>
        </w:r>
      </w:hyperlink>
      <w:r w:rsidDel="00000000" w:rsidR="00000000" w:rsidRPr="00000000">
        <w:rPr>
          <w:rtl w:val="0"/>
        </w:rPr>
      </w:r>
    </w:p>
    <w:p w:rsidR="00000000" w:rsidDel="00000000" w:rsidP="00000000" w:rsidRDefault="00000000" w:rsidRPr="00000000" w14:paraId="00000015">
      <w:pPr>
        <w:spacing w:line="360" w:lineRule="auto"/>
        <w:rPr>
          <w:sz w:val="24"/>
          <w:szCs w:val="24"/>
        </w:rPr>
      </w:pPr>
      <w:r w:rsidDel="00000000" w:rsidR="00000000" w:rsidRPr="00000000">
        <w:rPr>
          <w:sz w:val="24"/>
          <w:szCs w:val="24"/>
          <w:rtl w:val="0"/>
        </w:rPr>
        <w:t xml:space="preserve">Straightforward how to video</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No more craptions campaign information: </w:t>
      </w:r>
      <w:hyperlink r:id="rId10">
        <w:r w:rsidDel="00000000" w:rsidR="00000000" w:rsidRPr="00000000">
          <w:rPr>
            <w:color w:val="1155cc"/>
            <w:sz w:val="24"/>
            <w:szCs w:val="24"/>
            <w:u w:val="single"/>
            <w:rtl w:val="0"/>
          </w:rPr>
          <w:t xml:space="preserve">https://www.youtube.com/watch?v=2l14XtJwVUc</w:t>
        </w:r>
      </w:hyperlink>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The importance of captioning, from an ASL perspective: </w:t>
      </w:r>
      <w:hyperlink r:id="rId11">
        <w:r w:rsidDel="00000000" w:rsidR="00000000" w:rsidRPr="00000000">
          <w:rPr>
            <w:color w:val="1155cc"/>
            <w:sz w:val="24"/>
            <w:szCs w:val="24"/>
            <w:u w:val="single"/>
            <w:rtl w:val="0"/>
          </w:rPr>
          <w:t xml:space="preserve">https://www.youtube.com/watch?v=33krnU_juFE</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Have a favorite accessible YouTuber that we did not list? Email us at </w:t>
      </w:r>
      <w:hyperlink r:id="rId12">
        <w:r w:rsidDel="00000000" w:rsidR="00000000" w:rsidRPr="00000000">
          <w:rPr>
            <w:color w:val="1155cc"/>
            <w:u w:val="single"/>
            <w:rtl w:val="0"/>
          </w:rPr>
          <w:t xml:space="preserve">samra@uga.edu</w:t>
        </w:r>
      </w:hyperlink>
      <w:r w:rsidDel="00000000" w:rsidR="00000000" w:rsidRPr="00000000">
        <w:rPr>
          <w:rtl w:val="0"/>
        </w:rPr>
        <w:t xml:space="preserve"> or </w:t>
      </w:r>
      <w:hyperlink r:id="rId13">
        <w:r w:rsidDel="00000000" w:rsidR="00000000" w:rsidRPr="00000000">
          <w:rPr>
            <w:color w:val="1155cc"/>
            <w:u w:val="single"/>
            <w:rtl w:val="0"/>
          </w:rPr>
          <w:t xml:space="preserve">cashe@uga.edu</w:t>
        </w:r>
      </w:hyperlink>
      <w:r w:rsidDel="00000000" w:rsidR="00000000" w:rsidRPr="00000000">
        <w:rPr>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33krnU_juFE" TargetMode="External"/><Relationship Id="rId10" Type="http://schemas.openxmlformats.org/officeDocument/2006/relationships/hyperlink" Target="https://www.youtube.com/watch?v=2l14XtJwVUc" TargetMode="External"/><Relationship Id="rId13" Type="http://schemas.openxmlformats.org/officeDocument/2006/relationships/hyperlink" Target="mailto:cashe@uga.edu" TargetMode="External"/><Relationship Id="rId12" Type="http://schemas.openxmlformats.org/officeDocument/2006/relationships/hyperlink" Target="mailto:samra@uga.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R9LwO1mF5vc" TargetMode="External"/><Relationship Id="rId5" Type="http://schemas.openxmlformats.org/officeDocument/2006/relationships/styles" Target="styles.xml"/><Relationship Id="rId6" Type="http://schemas.openxmlformats.org/officeDocument/2006/relationships/hyperlink" Target="https://www.youtube.com/watch?v=-O4YcVQt5NM" TargetMode="External"/><Relationship Id="rId7" Type="http://schemas.openxmlformats.org/officeDocument/2006/relationships/hyperlink" Target="https://www.youtube.com/watch?v=IvWAj2jzQHw" TargetMode="External"/><Relationship Id="rId8" Type="http://schemas.openxmlformats.org/officeDocument/2006/relationships/hyperlink" Target="https://www.youtube.com/watch?v=5UxFXD8H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